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CFBB" w14:textId="661DD200" w:rsidR="0091061E" w:rsidRPr="00380904" w:rsidRDefault="00B75633" w:rsidP="00380904">
      <w:pPr>
        <w:spacing w:beforeLines="50" w:before="156" w:afterLines="50" w:after="156"/>
        <w:jc w:val="center"/>
        <w:rPr>
          <w:rFonts w:ascii="Times New Roman" w:eastAsia="华文中宋" w:hAnsi="Times New Roman" w:cs="Times New Roman"/>
          <w:sz w:val="40"/>
          <w:szCs w:val="36"/>
        </w:rPr>
      </w:pPr>
      <w:r w:rsidRPr="00380904">
        <w:rPr>
          <w:rFonts w:ascii="Times New Roman" w:eastAsia="华文中宋" w:hAnsi="Times New Roman" w:cs="Times New Roman" w:hint="eastAsia"/>
          <w:sz w:val="40"/>
          <w:szCs w:val="36"/>
        </w:rPr>
        <w:t>中国科学院青年人才成长课堂实施计划书</w:t>
      </w:r>
    </w:p>
    <w:tbl>
      <w:tblPr>
        <w:tblStyle w:val="a7"/>
        <w:tblW w:w="9641" w:type="dxa"/>
        <w:jc w:val="center"/>
        <w:tblLook w:val="04A0" w:firstRow="1" w:lastRow="0" w:firstColumn="1" w:lastColumn="0" w:noHBand="0" w:noVBand="1"/>
      </w:tblPr>
      <w:tblGrid>
        <w:gridCol w:w="1554"/>
        <w:gridCol w:w="1848"/>
        <w:gridCol w:w="850"/>
        <w:gridCol w:w="992"/>
        <w:gridCol w:w="1276"/>
        <w:gridCol w:w="1272"/>
        <w:gridCol w:w="1849"/>
      </w:tblGrid>
      <w:tr w:rsidR="00E54C9A" w:rsidRPr="00C81DFE" w14:paraId="0D37E0F6" w14:textId="77777777" w:rsidTr="00AB54B9">
        <w:trPr>
          <w:trHeight w:val="588"/>
          <w:jc w:val="center"/>
        </w:trPr>
        <w:tc>
          <w:tcPr>
            <w:tcW w:w="1554" w:type="dxa"/>
            <w:vAlign w:val="center"/>
          </w:tcPr>
          <w:p w14:paraId="56F99FEA" w14:textId="11B94EDB" w:rsidR="00FE6123" w:rsidRPr="00C81DFE" w:rsidRDefault="008D0FB8" w:rsidP="00E54C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主讲人姓名</w:t>
            </w:r>
          </w:p>
        </w:tc>
        <w:tc>
          <w:tcPr>
            <w:tcW w:w="1848" w:type="dxa"/>
            <w:vAlign w:val="center"/>
          </w:tcPr>
          <w:p w14:paraId="4178B4E4" w14:textId="157D13F4" w:rsidR="00FE6123" w:rsidRPr="00C81DFE" w:rsidRDefault="00FE6123" w:rsidP="00B540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C06359" w14:textId="5BB04CBF" w:rsidR="00FE6123" w:rsidRPr="00C81DFE" w:rsidRDefault="00FE6123" w:rsidP="00B540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1DFE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45B022FA" w14:textId="7A7345F0" w:rsidR="00FE6123" w:rsidRPr="00C81DFE" w:rsidRDefault="00FE6123" w:rsidP="00B540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3A9BE7" w14:textId="33F56A0A" w:rsidR="00FE6123" w:rsidRPr="00C81DFE" w:rsidRDefault="00B75633" w:rsidP="00B540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272" w:type="dxa"/>
            <w:vAlign w:val="center"/>
          </w:tcPr>
          <w:p w14:paraId="107BA08C" w14:textId="334F0146" w:rsidR="00FE6123" w:rsidRPr="00C81DFE" w:rsidRDefault="00FE6123" w:rsidP="00B540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7990AC8B" w14:textId="77777777" w:rsidR="00AF22F0" w:rsidRDefault="00AF22F0" w:rsidP="00B540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寸</w:t>
            </w:r>
          </w:p>
          <w:p w14:paraId="71CAD41A" w14:textId="037D50C8" w:rsidR="00FE6123" w:rsidRPr="00C81DFE" w:rsidRDefault="00AF22F0" w:rsidP="00B540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E54C9A" w:rsidRPr="00C81DFE" w14:paraId="01065234" w14:textId="77777777" w:rsidTr="00AB54B9">
        <w:trPr>
          <w:trHeight w:val="528"/>
          <w:jc w:val="center"/>
        </w:trPr>
        <w:tc>
          <w:tcPr>
            <w:tcW w:w="1554" w:type="dxa"/>
            <w:vAlign w:val="center"/>
          </w:tcPr>
          <w:p w14:paraId="33BDE60E" w14:textId="0A8F0C3E" w:rsidR="00FE6123" w:rsidRPr="00C81DFE" w:rsidRDefault="00B75633" w:rsidP="00B540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1DFE">
              <w:rPr>
                <w:rFonts w:ascii="Times New Roman" w:eastAsia="仿宋_GB2312" w:hAnsi="Times New Roman" w:cs="Times New Roman"/>
                <w:sz w:val="24"/>
                <w:szCs w:val="24"/>
              </w:rPr>
              <w:t>单位</w:t>
            </w:r>
            <w:r w:rsidR="00E54C9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及部门</w:t>
            </w:r>
          </w:p>
        </w:tc>
        <w:tc>
          <w:tcPr>
            <w:tcW w:w="1848" w:type="dxa"/>
            <w:vAlign w:val="center"/>
          </w:tcPr>
          <w:p w14:paraId="172F72C4" w14:textId="03DCF4E7" w:rsidR="00FE6123" w:rsidRPr="00C81DFE" w:rsidRDefault="00FE6123" w:rsidP="00B7563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528E37" w14:textId="17E2303B" w:rsidR="00FE6123" w:rsidRPr="00C81DFE" w:rsidRDefault="00B75633" w:rsidP="00B540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1DFE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14:paraId="042692A0" w14:textId="7B453F95" w:rsidR="00FE6123" w:rsidRPr="00C81DFE" w:rsidRDefault="00FE6123" w:rsidP="00B540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D3B1E8" w14:textId="5B60F4FD" w:rsidR="00FE6123" w:rsidRPr="00C81DFE" w:rsidRDefault="00B75633" w:rsidP="00B540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1272" w:type="dxa"/>
            <w:vAlign w:val="center"/>
          </w:tcPr>
          <w:p w14:paraId="125CEA73" w14:textId="1E3BE823" w:rsidR="00FE6123" w:rsidRPr="00C81DFE" w:rsidRDefault="00FE6123" w:rsidP="00B5402F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14:paraId="119AF71A" w14:textId="77777777" w:rsidR="00FE6123" w:rsidRPr="00C81DFE" w:rsidRDefault="00FE6123" w:rsidP="00B540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75633" w:rsidRPr="00C81DFE" w14:paraId="53263CE9" w14:textId="77777777" w:rsidTr="00AB54B9">
        <w:trPr>
          <w:trHeight w:val="589"/>
          <w:jc w:val="center"/>
        </w:trPr>
        <w:tc>
          <w:tcPr>
            <w:tcW w:w="1554" w:type="dxa"/>
            <w:vAlign w:val="center"/>
          </w:tcPr>
          <w:p w14:paraId="208229B0" w14:textId="0C913428" w:rsidR="00B75633" w:rsidRPr="00B75633" w:rsidRDefault="00944635" w:rsidP="00B756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463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学科领域</w:t>
            </w:r>
          </w:p>
        </w:tc>
        <w:tc>
          <w:tcPr>
            <w:tcW w:w="6238" w:type="dxa"/>
            <w:gridSpan w:val="5"/>
            <w:vAlign w:val="center"/>
          </w:tcPr>
          <w:p w14:paraId="3C861603" w14:textId="3A16A909" w:rsidR="00B75633" w:rsidRPr="00C81DFE" w:rsidRDefault="00B75633" w:rsidP="00B540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14:paraId="7F073918" w14:textId="77777777" w:rsidR="00B75633" w:rsidRPr="00C81DFE" w:rsidRDefault="00B75633" w:rsidP="00B540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4635" w:rsidRPr="00C81DFE" w14:paraId="3E7BBEF6" w14:textId="77777777" w:rsidTr="00F204D8">
        <w:trPr>
          <w:trHeight w:val="549"/>
          <w:jc w:val="center"/>
        </w:trPr>
        <w:tc>
          <w:tcPr>
            <w:tcW w:w="1554" w:type="dxa"/>
            <w:vAlign w:val="center"/>
          </w:tcPr>
          <w:p w14:paraId="5D1311FD" w14:textId="31955775" w:rsidR="00944635" w:rsidRPr="00C81DFE" w:rsidRDefault="00944635" w:rsidP="009446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56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授课题目</w:t>
            </w:r>
          </w:p>
        </w:tc>
        <w:tc>
          <w:tcPr>
            <w:tcW w:w="6238" w:type="dxa"/>
            <w:gridSpan w:val="5"/>
            <w:vAlign w:val="center"/>
          </w:tcPr>
          <w:p w14:paraId="4258DBF8" w14:textId="04EC4A24" w:rsidR="00944635" w:rsidRPr="00AB54B9" w:rsidRDefault="00944635" w:rsidP="00AB54B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14:paraId="58AEA1A3" w14:textId="26F93AFE" w:rsidR="00944635" w:rsidRPr="00C81DFE" w:rsidRDefault="00944635" w:rsidP="00B540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44635" w:rsidRPr="00C81DFE" w14:paraId="0669D43B" w14:textId="77777777" w:rsidTr="004C4410">
        <w:trPr>
          <w:trHeight w:val="549"/>
          <w:jc w:val="center"/>
        </w:trPr>
        <w:tc>
          <w:tcPr>
            <w:tcW w:w="1554" w:type="dxa"/>
            <w:vAlign w:val="center"/>
          </w:tcPr>
          <w:p w14:paraId="5A8399BC" w14:textId="1DF0CC15" w:rsidR="00944635" w:rsidRPr="00B75633" w:rsidRDefault="00944635" w:rsidP="009446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56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授课分类</w:t>
            </w:r>
          </w:p>
        </w:tc>
        <w:tc>
          <w:tcPr>
            <w:tcW w:w="3690" w:type="dxa"/>
            <w:gridSpan w:val="3"/>
            <w:vAlign w:val="center"/>
          </w:tcPr>
          <w:p w14:paraId="05ADAFE5" w14:textId="39D215C6" w:rsidR="00944635" w:rsidRPr="00B75633" w:rsidRDefault="00944635" w:rsidP="0094463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56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□科技类□管理类□党性修养类</w:t>
            </w:r>
          </w:p>
        </w:tc>
        <w:tc>
          <w:tcPr>
            <w:tcW w:w="1276" w:type="dxa"/>
            <w:vAlign w:val="center"/>
          </w:tcPr>
          <w:p w14:paraId="73419B90" w14:textId="4B9A2618" w:rsidR="00944635" w:rsidRDefault="00944635" w:rsidP="0094463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课程时长</w:t>
            </w:r>
          </w:p>
        </w:tc>
        <w:tc>
          <w:tcPr>
            <w:tcW w:w="3121" w:type="dxa"/>
            <w:gridSpan w:val="2"/>
            <w:vAlign w:val="center"/>
          </w:tcPr>
          <w:p w14:paraId="2730639A" w14:textId="032287FC" w:rsidR="00944635" w:rsidRPr="00C81DFE" w:rsidRDefault="00944635" w:rsidP="0094463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分钟</w:t>
            </w:r>
          </w:p>
        </w:tc>
      </w:tr>
      <w:tr w:rsidR="00CD76A7" w:rsidRPr="00C81DFE" w14:paraId="26F7831D" w14:textId="77777777" w:rsidTr="00AB54B9">
        <w:trPr>
          <w:trHeight w:val="759"/>
          <w:jc w:val="center"/>
        </w:trPr>
        <w:tc>
          <w:tcPr>
            <w:tcW w:w="1554" w:type="dxa"/>
            <w:vAlign w:val="center"/>
          </w:tcPr>
          <w:p w14:paraId="2C59A78E" w14:textId="77777777" w:rsidR="00E56E30" w:rsidRPr="00C81DFE" w:rsidRDefault="00E56E30" w:rsidP="00A058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1DFE">
              <w:rPr>
                <w:rFonts w:ascii="Times New Roman" w:eastAsia="仿宋_GB2312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848" w:type="dxa"/>
            <w:vAlign w:val="center"/>
          </w:tcPr>
          <w:p w14:paraId="067DB14E" w14:textId="0A476809" w:rsidR="00E56E30" w:rsidRPr="00C81DFE" w:rsidRDefault="00B75633" w:rsidP="00B756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1DFE">
              <w:rPr>
                <w:rFonts w:ascii="Times New Roman" w:eastAsia="仿宋_GB2312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1842" w:type="dxa"/>
            <w:gridSpan w:val="2"/>
            <w:vAlign w:val="center"/>
          </w:tcPr>
          <w:p w14:paraId="1F07B216" w14:textId="398D0F35" w:rsidR="00E56E30" w:rsidRPr="00C81DFE" w:rsidRDefault="00E56E30" w:rsidP="00B756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47CB0A" w14:textId="47C2A2B7" w:rsidR="00E56E30" w:rsidRPr="00C81DFE" w:rsidRDefault="00B75633" w:rsidP="00B756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121" w:type="dxa"/>
            <w:gridSpan w:val="2"/>
            <w:vAlign w:val="center"/>
          </w:tcPr>
          <w:p w14:paraId="79AD3A7C" w14:textId="6A619549" w:rsidR="00B75633" w:rsidRPr="00B75633" w:rsidRDefault="00B75633" w:rsidP="00B7563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56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1.</w:t>
            </w:r>
            <w:r w:rsidRPr="00B756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办公</w:t>
            </w:r>
            <w:r w:rsidRPr="00B756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B7563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</w:t>
            </w:r>
          </w:p>
          <w:p w14:paraId="2E44F854" w14:textId="4D02FF8C" w:rsidR="00CD76A7" w:rsidRPr="00B75633" w:rsidRDefault="00B75633" w:rsidP="00B7563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56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2.</w:t>
            </w:r>
            <w:r w:rsidRPr="00B756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手机</w:t>
            </w:r>
            <w:r w:rsidRPr="00B756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B7563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B75633" w:rsidRPr="00C81DFE" w14:paraId="5C28A47C" w14:textId="77777777" w:rsidTr="00AB54B9">
        <w:trPr>
          <w:trHeight w:val="1151"/>
          <w:jc w:val="center"/>
        </w:trPr>
        <w:tc>
          <w:tcPr>
            <w:tcW w:w="1554" w:type="dxa"/>
            <w:vAlign w:val="center"/>
          </w:tcPr>
          <w:p w14:paraId="4BE6411E" w14:textId="7476E044" w:rsidR="00B75633" w:rsidRPr="00C81DFE" w:rsidRDefault="00B75633" w:rsidP="00A058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56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课程受</w:t>
            </w:r>
            <w:proofErr w:type="gramStart"/>
            <w:r w:rsidRPr="00B756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众</w:t>
            </w:r>
            <w:r w:rsidR="00E54C9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范围</w:t>
            </w:r>
            <w:proofErr w:type="gramEnd"/>
          </w:p>
        </w:tc>
        <w:tc>
          <w:tcPr>
            <w:tcW w:w="8087" w:type="dxa"/>
            <w:gridSpan w:val="6"/>
            <w:vAlign w:val="center"/>
          </w:tcPr>
          <w:p w14:paraId="5A5A7ADF" w14:textId="77777777" w:rsidR="00B75633" w:rsidRPr="00B75633" w:rsidRDefault="00B75633" w:rsidP="00B7563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75633" w:rsidRPr="00C81DFE" w14:paraId="558BE8F6" w14:textId="77777777" w:rsidTr="00AB54B9">
        <w:trPr>
          <w:trHeight w:val="3841"/>
          <w:jc w:val="center"/>
        </w:trPr>
        <w:tc>
          <w:tcPr>
            <w:tcW w:w="1554" w:type="dxa"/>
            <w:vAlign w:val="center"/>
          </w:tcPr>
          <w:p w14:paraId="3524D797" w14:textId="77777777" w:rsidR="00E54C9A" w:rsidRDefault="00B75633" w:rsidP="00A058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56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授课内容</w:t>
            </w:r>
          </w:p>
          <w:p w14:paraId="764E808A" w14:textId="38190EDE" w:rsidR="00E54C9A" w:rsidRPr="00C81DFE" w:rsidRDefault="00B75633" w:rsidP="00E54C9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756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简述</w:t>
            </w:r>
            <w:r w:rsidR="00E54C9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（含课程提纲）</w:t>
            </w:r>
          </w:p>
        </w:tc>
        <w:tc>
          <w:tcPr>
            <w:tcW w:w="8087" w:type="dxa"/>
            <w:gridSpan w:val="6"/>
            <w:vAlign w:val="center"/>
          </w:tcPr>
          <w:p w14:paraId="2DA9A07E" w14:textId="77777777" w:rsidR="00B75633" w:rsidRDefault="00AD0BBE" w:rsidP="00AD0BB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具体参考附件《青年人才成长课堂授课要求》</w:t>
            </w:r>
          </w:p>
          <w:p w14:paraId="1DCAC998" w14:textId="77777777" w:rsidR="00AB54B9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D87188B" w14:textId="77777777" w:rsidR="00AB54B9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82217DD" w14:textId="77777777" w:rsidR="00AB54B9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692AA81" w14:textId="77777777" w:rsidR="00AB54B9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746EDD1" w14:textId="77777777" w:rsidR="00AB54B9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2FB3A03" w14:textId="77777777" w:rsidR="00AB54B9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24B0082" w14:textId="77777777" w:rsidR="00AB54B9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EA57AF8" w14:textId="77777777" w:rsidR="00AB54B9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4F99311" w14:textId="2885FE54" w:rsidR="00AB54B9" w:rsidRDefault="00AB54B9" w:rsidP="00AD0BB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56E30" w:rsidRPr="00C81DFE" w14:paraId="5DFA647C" w14:textId="77777777" w:rsidTr="00AB54B9">
        <w:trPr>
          <w:trHeight w:val="1380"/>
          <w:jc w:val="center"/>
        </w:trPr>
        <w:tc>
          <w:tcPr>
            <w:tcW w:w="1554" w:type="dxa"/>
            <w:vAlign w:val="center"/>
          </w:tcPr>
          <w:p w14:paraId="1AEE7553" w14:textId="77777777" w:rsidR="00E56E30" w:rsidRPr="00C81DFE" w:rsidRDefault="00E56E30" w:rsidP="00A058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1DFE">
              <w:rPr>
                <w:rFonts w:ascii="Times New Roman" w:eastAsia="仿宋_GB2312" w:hAnsi="Times New Roman" w:cs="Times New Roman"/>
                <w:sz w:val="24"/>
                <w:szCs w:val="24"/>
              </w:rPr>
              <w:t>所在单位组织人事部门意见</w:t>
            </w:r>
          </w:p>
        </w:tc>
        <w:tc>
          <w:tcPr>
            <w:tcW w:w="8087" w:type="dxa"/>
            <w:gridSpan w:val="6"/>
            <w:vAlign w:val="center"/>
          </w:tcPr>
          <w:p w14:paraId="5F29F63D" w14:textId="77777777" w:rsidR="00E56E30" w:rsidRPr="00C81DFE" w:rsidRDefault="00E56E30" w:rsidP="00A058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3623CB8" w14:textId="7E0ABD33" w:rsidR="00E56E30" w:rsidRPr="00C81DFE" w:rsidRDefault="00E56E30" w:rsidP="00B7563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1DF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</w:t>
            </w:r>
            <w:r w:rsidRPr="00C81DFE">
              <w:rPr>
                <w:rFonts w:ascii="Times New Roman" w:eastAsia="仿宋_GB2312" w:hAnsi="Times New Roman" w:cs="Times New Roman"/>
                <w:sz w:val="24"/>
                <w:szCs w:val="24"/>
              </w:rPr>
              <w:t>（单位</w:t>
            </w:r>
            <w:r w:rsidR="00B756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组织人事</w:t>
            </w:r>
            <w:r w:rsidRPr="00C81DFE">
              <w:rPr>
                <w:rFonts w:ascii="Times New Roman" w:eastAsia="仿宋_GB2312" w:hAnsi="Times New Roman" w:cs="Times New Roman"/>
                <w:sz w:val="24"/>
                <w:szCs w:val="24"/>
              </w:rPr>
              <w:t>章）</w:t>
            </w:r>
          </w:p>
          <w:p w14:paraId="1AC04A98" w14:textId="14773B8B" w:rsidR="00E56E30" w:rsidRPr="00C81DFE" w:rsidRDefault="00E56E30" w:rsidP="004C59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81DF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</w:t>
            </w:r>
            <w:r w:rsidR="004B488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C81DF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4B488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  <w:r w:rsidR="008925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="00005CD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C81DF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4C59B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4C59B0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4C59B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4C59B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4C59B0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E56E30" w:rsidRPr="00C81DFE" w14:paraId="5A32B02A" w14:textId="77777777" w:rsidTr="00AB54B9">
        <w:trPr>
          <w:trHeight w:val="990"/>
          <w:jc w:val="center"/>
        </w:trPr>
        <w:tc>
          <w:tcPr>
            <w:tcW w:w="1554" w:type="dxa"/>
            <w:vAlign w:val="center"/>
          </w:tcPr>
          <w:p w14:paraId="7982D2D6" w14:textId="77777777" w:rsidR="00AB54B9" w:rsidRDefault="008D0FB8" w:rsidP="00A058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课程录制</w:t>
            </w:r>
          </w:p>
          <w:p w14:paraId="69EDDCE2" w14:textId="749B0103" w:rsidR="00E56E30" w:rsidRPr="00C81DFE" w:rsidRDefault="00AB54B9" w:rsidP="00A058F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预计时间</w:t>
            </w:r>
          </w:p>
        </w:tc>
        <w:tc>
          <w:tcPr>
            <w:tcW w:w="8087" w:type="dxa"/>
            <w:gridSpan w:val="6"/>
            <w:vAlign w:val="center"/>
          </w:tcPr>
          <w:p w14:paraId="653FC342" w14:textId="2DE1AFF5" w:rsidR="008D0FB8" w:rsidRPr="004F526E" w:rsidRDefault="004F526E" w:rsidP="004F526E">
            <w:pPr>
              <w:spacing w:line="400" w:lineRule="exact"/>
              <w:jc w:val="left"/>
              <w:rPr>
                <w:rFonts w:ascii="Times New Roman" w:eastAsia="仿宋_GB2312" w:hAnsi="Times New Roman" w:cs="Times New Roman" w:hint="eastAsia"/>
                <w:i/>
                <w:iCs/>
                <w:sz w:val="24"/>
                <w:szCs w:val="24"/>
              </w:rPr>
            </w:pPr>
            <w:r w:rsidRPr="004F526E">
              <w:rPr>
                <w:rFonts w:ascii="Times New Roman" w:eastAsia="仿宋_GB2312" w:hAnsi="Times New Roman" w:cs="Times New Roman" w:hint="eastAsia"/>
                <w:i/>
                <w:iCs/>
                <w:sz w:val="24"/>
                <w:szCs w:val="24"/>
              </w:rPr>
              <w:t>时间精确到日，工作日、周末均可</w:t>
            </w:r>
          </w:p>
        </w:tc>
      </w:tr>
    </w:tbl>
    <w:p w14:paraId="659D1864" w14:textId="345C1B63" w:rsidR="00B73535" w:rsidRDefault="00B73535" w:rsidP="00B75633">
      <w:pPr>
        <w:spacing w:beforeLines="50" w:before="156" w:line="200" w:lineRule="exact"/>
        <w:ind w:left="420" w:hangingChars="200" w:hanging="420"/>
        <w:rPr>
          <w:rFonts w:ascii="仿宋_GB2312" w:eastAsia="仿宋_GB2312"/>
          <w:szCs w:val="24"/>
        </w:rPr>
      </w:pPr>
      <w:r w:rsidRPr="00B75633">
        <w:rPr>
          <w:rFonts w:ascii="黑体" w:eastAsia="黑体" w:hAnsi="黑体" w:hint="eastAsia"/>
          <w:szCs w:val="24"/>
        </w:rPr>
        <w:t>注</w:t>
      </w:r>
      <w:r w:rsidRPr="00B75633">
        <w:rPr>
          <w:rFonts w:ascii="黑体" w:eastAsia="黑体" w:hAnsi="黑体"/>
          <w:szCs w:val="24"/>
        </w:rPr>
        <w:t>：</w:t>
      </w:r>
      <w:r w:rsidR="00B75633" w:rsidRPr="00B75633">
        <w:rPr>
          <w:rFonts w:ascii="黑体" w:eastAsia="黑体" w:hAnsi="黑体" w:hint="eastAsia"/>
          <w:szCs w:val="24"/>
        </w:rPr>
        <w:t>此表请于</w:t>
      </w:r>
      <w:r w:rsidR="00B75633" w:rsidRPr="00B75633">
        <w:rPr>
          <w:rFonts w:ascii="黑体" w:eastAsia="黑体" w:hAnsi="黑体" w:hint="eastAsia"/>
          <w:color w:val="FF0000"/>
          <w:szCs w:val="24"/>
        </w:rPr>
        <w:t>2021年10月15日</w:t>
      </w:r>
      <w:r w:rsidR="00B75633" w:rsidRPr="00B75633">
        <w:rPr>
          <w:rFonts w:ascii="黑体" w:eastAsia="黑体" w:hAnsi="黑体" w:hint="eastAsia"/>
          <w:szCs w:val="24"/>
        </w:rPr>
        <w:t>反馈人事局继续教育与干部监督处</w:t>
      </w:r>
      <w:r w:rsidR="00B75633">
        <w:rPr>
          <w:rFonts w:ascii="黑体" w:eastAsia="黑体" w:hAnsi="黑体" w:hint="eastAsia"/>
          <w:szCs w:val="24"/>
        </w:rPr>
        <w:t>。</w:t>
      </w:r>
      <w:r w:rsidR="00B75633" w:rsidRPr="00B75633">
        <w:rPr>
          <w:rFonts w:ascii="黑体" w:eastAsia="黑体" w:hAnsi="黑体" w:hint="eastAsia"/>
          <w:szCs w:val="24"/>
        </w:rPr>
        <w:t>联系人：</w:t>
      </w:r>
      <w:r w:rsidR="00B75633">
        <w:rPr>
          <w:rFonts w:ascii="黑体" w:eastAsia="黑体" w:hAnsi="黑体" w:hint="eastAsia"/>
          <w:szCs w:val="24"/>
        </w:rPr>
        <w:t>刘杨，联系电话</w:t>
      </w:r>
      <w:r w:rsidR="00B75633" w:rsidRPr="00B75633">
        <w:rPr>
          <w:rFonts w:ascii="黑体" w:eastAsia="黑体" w:hAnsi="黑体" w:hint="eastAsia"/>
          <w:szCs w:val="24"/>
        </w:rPr>
        <w:t>010-68597406，盖章扫描件及word版同时</w:t>
      </w:r>
      <w:hyperlink r:id="rId7" w:history="1">
        <w:r w:rsidR="00B75633" w:rsidRPr="00B75633">
          <w:rPr>
            <w:rStyle w:val="aa"/>
            <w:rFonts w:ascii="黑体" w:eastAsia="黑体" w:hAnsi="黑体" w:hint="eastAsia"/>
            <w:szCs w:val="24"/>
          </w:rPr>
          <w:t>邮件反馈至liuy@cashq.ac.cn</w:t>
        </w:r>
      </w:hyperlink>
      <w:r w:rsidR="00B75633" w:rsidRPr="00B75633">
        <w:rPr>
          <w:rFonts w:ascii="黑体" w:eastAsia="黑体" w:hAnsi="黑体" w:hint="eastAsia"/>
          <w:szCs w:val="24"/>
        </w:rPr>
        <w:t>即可</w:t>
      </w:r>
      <w:r w:rsidRPr="00B75633">
        <w:rPr>
          <w:rFonts w:ascii="仿宋_GB2312" w:eastAsia="仿宋_GB2312" w:hint="eastAsia"/>
          <w:szCs w:val="24"/>
        </w:rPr>
        <w:t>。</w:t>
      </w:r>
    </w:p>
    <w:p w14:paraId="0D54BD8F" w14:textId="40B144B9" w:rsidR="00E54C9A" w:rsidRPr="002748C6" w:rsidRDefault="00E54C9A" w:rsidP="00AD0BBE">
      <w:pPr>
        <w:widowControl/>
        <w:shd w:val="clear" w:color="auto" w:fill="FFFFFF"/>
        <w:adjustRightInd w:val="0"/>
        <w:snapToGrid w:val="0"/>
        <w:spacing w:beforeLines="50" w:before="156" w:afterLines="50" w:after="156" w:line="560" w:lineRule="exact"/>
        <w:jc w:val="center"/>
        <w:rPr>
          <w:rFonts w:ascii="黑体" w:eastAsia="黑体" w:hAnsi="Times New Roman"/>
          <w:b/>
          <w:color w:val="000000"/>
          <w:kern w:val="0"/>
          <w:sz w:val="40"/>
          <w:szCs w:val="32"/>
        </w:rPr>
      </w:pPr>
      <w:r w:rsidRPr="002748C6">
        <w:rPr>
          <w:rFonts w:ascii="黑体" w:eastAsia="黑体" w:hAnsi="Times New Roman" w:hint="eastAsia"/>
          <w:b/>
          <w:color w:val="000000"/>
          <w:kern w:val="0"/>
          <w:sz w:val="40"/>
          <w:szCs w:val="32"/>
        </w:rPr>
        <w:lastRenderedPageBreak/>
        <w:t>青年人才成长课堂</w:t>
      </w:r>
      <w:r w:rsidR="00AD0BBE" w:rsidRPr="002748C6">
        <w:rPr>
          <w:rFonts w:ascii="黑体" w:eastAsia="黑体" w:hAnsi="Times New Roman" w:hint="eastAsia"/>
          <w:b/>
          <w:color w:val="000000"/>
          <w:kern w:val="0"/>
          <w:sz w:val="40"/>
          <w:szCs w:val="32"/>
        </w:rPr>
        <w:t>授课</w:t>
      </w:r>
      <w:r w:rsidRPr="002748C6">
        <w:rPr>
          <w:rFonts w:ascii="黑体" w:eastAsia="黑体" w:hAnsi="Times New Roman" w:hint="eastAsia"/>
          <w:b/>
          <w:color w:val="000000"/>
          <w:kern w:val="0"/>
          <w:sz w:val="40"/>
          <w:szCs w:val="32"/>
        </w:rPr>
        <w:t>要求</w:t>
      </w:r>
    </w:p>
    <w:p w14:paraId="033015A8" w14:textId="650086C5" w:rsidR="00AD0BBE" w:rsidRDefault="00AD0BBE" w:rsidP="00AD0BBE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Times New Roman"/>
          <w:color w:val="000000"/>
          <w:kern w:val="0"/>
          <w:sz w:val="24"/>
          <w:szCs w:val="28"/>
        </w:rPr>
      </w:pPr>
      <w:r>
        <w:rPr>
          <w:rFonts w:ascii="仿宋_GB2312" w:eastAsia="仿宋_GB2312" w:hAnsi="Times New Roman" w:hint="eastAsia"/>
          <w:color w:val="000000"/>
          <w:kern w:val="0"/>
          <w:sz w:val="24"/>
          <w:szCs w:val="28"/>
        </w:rPr>
        <w:t>1.</w:t>
      </w:r>
      <w:r w:rsidR="00E54C9A">
        <w:rPr>
          <w:rFonts w:ascii="仿宋_GB2312" w:eastAsia="仿宋_GB2312" w:hAnsi="Times New Roman" w:hint="eastAsia"/>
          <w:color w:val="000000"/>
          <w:kern w:val="0"/>
          <w:sz w:val="24"/>
          <w:szCs w:val="28"/>
        </w:rPr>
        <w:t>课程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8"/>
        </w:rPr>
        <w:t>时长</w:t>
      </w:r>
      <w:r w:rsidR="00E54C9A" w:rsidRPr="00E54C9A">
        <w:rPr>
          <w:rFonts w:ascii="仿宋_GB2312" w:eastAsia="仿宋_GB2312" w:hAnsi="Times New Roman" w:hint="eastAsia"/>
          <w:color w:val="000000"/>
          <w:kern w:val="0"/>
          <w:sz w:val="24"/>
          <w:szCs w:val="28"/>
        </w:rPr>
        <w:t>15-45分钟/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8"/>
        </w:rPr>
        <w:t>小节；</w:t>
      </w:r>
      <w:r w:rsidR="00E54C9A" w:rsidRPr="00E54C9A">
        <w:rPr>
          <w:rFonts w:ascii="仿宋_GB2312" w:eastAsia="仿宋_GB2312" w:hAnsi="Times New Roman" w:hint="eastAsia"/>
          <w:color w:val="000000"/>
          <w:kern w:val="0"/>
          <w:sz w:val="24"/>
          <w:szCs w:val="28"/>
        </w:rPr>
        <w:t>多个小节可制作成系列课程；</w:t>
      </w:r>
    </w:p>
    <w:p w14:paraId="40EE7AB7" w14:textId="446F5452" w:rsidR="00AD0BBE" w:rsidRDefault="00AD0BBE" w:rsidP="00AD0BBE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Times New Roman"/>
          <w:color w:val="000000"/>
          <w:kern w:val="0"/>
          <w:sz w:val="24"/>
          <w:szCs w:val="28"/>
        </w:rPr>
      </w:pPr>
      <w:r>
        <w:rPr>
          <w:rFonts w:ascii="仿宋_GB2312" w:eastAsia="仿宋_GB2312" w:hAnsi="Times New Roman" w:hint="eastAsia"/>
          <w:color w:val="000000"/>
          <w:kern w:val="0"/>
          <w:sz w:val="24"/>
          <w:szCs w:val="28"/>
        </w:rPr>
        <w:t>2.</w:t>
      </w:r>
      <w:r w:rsidR="00E54C9A" w:rsidRPr="00E54C9A">
        <w:rPr>
          <w:rFonts w:ascii="仿宋_GB2312" w:eastAsia="仿宋_GB2312" w:hAnsi="Times New Roman" w:hint="eastAsia"/>
          <w:color w:val="000000"/>
          <w:kern w:val="0"/>
          <w:sz w:val="24"/>
          <w:szCs w:val="28"/>
        </w:rPr>
        <w:t>拍摄地点：中国科学院信息化大厦裙楼206演播室（东升南路2号院）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8"/>
        </w:rPr>
        <w:t>；11月30日前完成拍摄。</w:t>
      </w:r>
    </w:p>
    <w:p w14:paraId="5E8EE296" w14:textId="7E02B962" w:rsidR="00AD0BBE" w:rsidRDefault="00AD0BBE" w:rsidP="00AD0BBE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Times New Roman"/>
          <w:color w:val="000000"/>
          <w:kern w:val="0"/>
          <w:sz w:val="24"/>
          <w:szCs w:val="28"/>
        </w:rPr>
      </w:pPr>
      <w:r>
        <w:rPr>
          <w:rFonts w:ascii="仿宋_GB2312" w:eastAsia="仿宋_GB2312" w:hAnsi="Times New Roman" w:hint="eastAsia"/>
          <w:color w:val="000000"/>
          <w:kern w:val="0"/>
          <w:sz w:val="24"/>
          <w:szCs w:val="28"/>
        </w:rPr>
        <w:t>3.</w:t>
      </w:r>
      <w:r w:rsidR="00E54C9A" w:rsidRPr="00E54C9A">
        <w:rPr>
          <w:rFonts w:ascii="仿宋_GB2312" w:eastAsia="仿宋_GB2312" w:hAnsi="Times New Roman" w:hint="eastAsia"/>
          <w:color w:val="000000"/>
          <w:kern w:val="0"/>
          <w:sz w:val="24"/>
          <w:szCs w:val="28"/>
        </w:rPr>
        <w:t>讲课人员需提前准备讲稿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8"/>
        </w:rPr>
        <w:t>（文字版，用于口述）</w:t>
      </w:r>
      <w:r w:rsidR="00E54C9A" w:rsidRPr="00E54C9A">
        <w:rPr>
          <w:rFonts w:ascii="仿宋_GB2312" w:eastAsia="仿宋_GB2312" w:hAnsi="Times New Roman" w:hint="eastAsia"/>
          <w:color w:val="000000"/>
          <w:kern w:val="0"/>
          <w:sz w:val="24"/>
          <w:szCs w:val="28"/>
        </w:rPr>
        <w:t>，讲稿内容由报送单位负责审核；</w:t>
      </w:r>
      <w:r w:rsidRPr="00E54C9A">
        <w:rPr>
          <w:rFonts w:ascii="仿宋_GB2312" w:eastAsia="仿宋_GB2312" w:hAnsi="Times New Roman" w:hint="eastAsia"/>
          <w:color w:val="000000"/>
          <w:kern w:val="0"/>
          <w:sz w:val="24"/>
          <w:szCs w:val="28"/>
        </w:rPr>
        <w:t>提前2天提交PPT；拍摄现场不着绿色衣装，避免虚拟抠像问题</w:t>
      </w:r>
      <w:r>
        <w:rPr>
          <w:rFonts w:ascii="仿宋_GB2312" w:eastAsia="仿宋_GB2312" w:hAnsi="Times New Roman" w:hint="eastAsia"/>
          <w:color w:val="000000"/>
          <w:kern w:val="0"/>
          <w:sz w:val="24"/>
          <w:szCs w:val="28"/>
        </w:rPr>
        <w:t>。</w:t>
      </w:r>
    </w:p>
    <w:p w14:paraId="4FA631C0" w14:textId="31E644F8" w:rsidR="007B03EC" w:rsidRDefault="00AD0BBE" w:rsidP="007B03EC">
      <w:pPr>
        <w:widowControl/>
        <w:shd w:val="clear" w:color="auto" w:fill="FFFFFF"/>
        <w:adjustRightInd w:val="0"/>
        <w:snapToGrid w:val="0"/>
        <w:spacing w:line="520" w:lineRule="exact"/>
        <w:jc w:val="left"/>
        <w:rPr>
          <w:rFonts w:ascii="仿宋_GB2312" w:eastAsia="仿宋_GB2312" w:hAnsi="Times New Roman"/>
          <w:color w:val="FF0000"/>
          <w:kern w:val="0"/>
          <w:sz w:val="24"/>
          <w:szCs w:val="28"/>
        </w:rPr>
      </w:pPr>
      <w:r w:rsidRPr="002748C6">
        <w:rPr>
          <w:rFonts w:ascii="仿宋_GB2312" w:eastAsia="仿宋_GB2312" w:hAnsi="Times New Roman" w:hint="eastAsia"/>
          <w:color w:val="FF0000"/>
          <w:kern w:val="0"/>
          <w:sz w:val="24"/>
          <w:szCs w:val="28"/>
        </w:rPr>
        <w:t>4.根据青年人才成长课堂培训要求，</w:t>
      </w:r>
      <w:r w:rsidR="007B03EC" w:rsidRPr="007B03EC">
        <w:rPr>
          <w:rFonts w:ascii="仿宋_GB2312" w:eastAsia="仿宋_GB2312" w:hAnsi="Times New Roman" w:hint="eastAsia"/>
          <w:color w:val="FF0000"/>
          <w:kern w:val="0"/>
          <w:sz w:val="24"/>
          <w:szCs w:val="28"/>
        </w:rPr>
        <w:t>凡参加并完成课程培训及现场录制均可获得32个线下培训学时</w:t>
      </w:r>
      <w:r w:rsidR="007B03EC">
        <w:rPr>
          <w:rFonts w:ascii="仿宋_GB2312" w:eastAsia="仿宋_GB2312" w:hAnsi="Times New Roman" w:hint="eastAsia"/>
          <w:color w:val="FF0000"/>
          <w:kern w:val="0"/>
          <w:sz w:val="24"/>
          <w:szCs w:val="28"/>
        </w:rPr>
        <w:t>。</w:t>
      </w:r>
    </w:p>
    <w:p w14:paraId="06F8C974" w14:textId="35F9EA81" w:rsidR="00E54C9A" w:rsidRPr="0018389F" w:rsidRDefault="00E54C9A" w:rsidP="007B03EC">
      <w:pPr>
        <w:widowControl/>
        <w:shd w:val="clear" w:color="auto" w:fill="FFFFFF"/>
        <w:adjustRightInd w:val="0"/>
        <w:snapToGrid w:val="0"/>
        <w:spacing w:line="520" w:lineRule="exact"/>
        <w:jc w:val="center"/>
        <w:rPr>
          <w:rFonts w:ascii="仿宋_GB2312" w:eastAsia="仿宋_GB2312" w:hAnsi="Times New Roman"/>
          <w:b/>
          <w:color w:val="000000"/>
          <w:kern w:val="0"/>
          <w:sz w:val="32"/>
          <w:szCs w:val="32"/>
        </w:rPr>
      </w:pPr>
      <w:r w:rsidRPr="0018389F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（一）科技类</w:t>
      </w:r>
    </w:p>
    <w:tbl>
      <w:tblPr>
        <w:tblStyle w:val="a7"/>
        <w:tblW w:w="8931" w:type="dxa"/>
        <w:tblInd w:w="-147" w:type="dxa"/>
        <w:tblLook w:val="04A0" w:firstRow="1" w:lastRow="0" w:firstColumn="1" w:lastColumn="0" w:noHBand="0" w:noVBand="1"/>
      </w:tblPr>
      <w:tblGrid>
        <w:gridCol w:w="1276"/>
        <w:gridCol w:w="4111"/>
        <w:gridCol w:w="1559"/>
        <w:gridCol w:w="1985"/>
      </w:tblGrid>
      <w:tr w:rsidR="00E54C9A" w:rsidRPr="0018389F" w14:paraId="1C3C0222" w14:textId="77777777" w:rsidTr="00AD0BBE">
        <w:trPr>
          <w:trHeight w:val="389"/>
        </w:trPr>
        <w:tc>
          <w:tcPr>
            <w:tcW w:w="1276" w:type="dxa"/>
            <w:vAlign w:val="center"/>
          </w:tcPr>
          <w:p w14:paraId="11552AF4" w14:textId="77777777" w:rsidR="00E54C9A" w:rsidRPr="0018389F" w:rsidRDefault="00E54C9A" w:rsidP="00F90681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32"/>
              </w:rPr>
            </w:pPr>
            <w:r w:rsidRPr="0018389F"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32"/>
              </w:rPr>
              <w:t>选题范围</w:t>
            </w:r>
          </w:p>
        </w:tc>
        <w:tc>
          <w:tcPr>
            <w:tcW w:w="4111" w:type="dxa"/>
            <w:vAlign w:val="center"/>
          </w:tcPr>
          <w:p w14:paraId="0B5D94E1" w14:textId="77777777" w:rsidR="00E54C9A" w:rsidRPr="0018389F" w:rsidRDefault="00E54C9A" w:rsidP="00F90681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32"/>
              </w:rPr>
            </w:pPr>
            <w:r w:rsidRPr="0018389F"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32"/>
              </w:rPr>
              <w:t>内容框架组成</w:t>
            </w:r>
          </w:p>
        </w:tc>
        <w:tc>
          <w:tcPr>
            <w:tcW w:w="1559" w:type="dxa"/>
            <w:vAlign w:val="center"/>
          </w:tcPr>
          <w:p w14:paraId="20254518" w14:textId="77777777" w:rsidR="00E54C9A" w:rsidRPr="0018389F" w:rsidRDefault="00E54C9A" w:rsidP="00F90681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32"/>
              </w:rPr>
            </w:pPr>
            <w:r w:rsidRPr="0018389F"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32"/>
              </w:rPr>
              <w:t>受众</w:t>
            </w:r>
          </w:p>
        </w:tc>
        <w:tc>
          <w:tcPr>
            <w:tcW w:w="1985" w:type="dxa"/>
            <w:vAlign w:val="center"/>
          </w:tcPr>
          <w:p w14:paraId="50D87CE3" w14:textId="77777777" w:rsidR="00E54C9A" w:rsidRPr="0018389F" w:rsidRDefault="00E54C9A" w:rsidP="00F90681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32"/>
              </w:rPr>
            </w:pPr>
            <w:r w:rsidRPr="0018389F"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32"/>
              </w:rPr>
              <w:t>预期目标</w:t>
            </w:r>
          </w:p>
        </w:tc>
      </w:tr>
      <w:tr w:rsidR="00E54C9A" w:rsidRPr="0018389F" w14:paraId="7EF04376" w14:textId="77777777" w:rsidTr="00AD0BBE">
        <w:trPr>
          <w:trHeight w:val="1269"/>
        </w:trPr>
        <w:tc>
          <w:tcPr>
            <w:tcW w:w="1276" w:type="dxa"/>
            <w:vAlign w:val="center"/>
          </w:tcPr>
          <w:p w14:paraId="452A9AE2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1.</w:t>
            </w:r>
            <w:proofErr w:type="gramStart"/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讲项目</w:t>
            </w:r>
            <w:proofErr w:type="gramEnd"/>
          </w:p>
        </w:tc>
        <w:tc>
          <w:tcPr>
            <w:tcW w:w="4111" w:type="dxa"/>
            <w:vAlign w:val="center"/>
          </w:tcPr>
          <w:p w14:paraId="0E84A35A" w14:textId="77777777" w:rsidR="00E54C9A" w:rsidRPr="0018389F" w:rsidRDefault="00E54C9A" w:rsidP="00F90681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80%项目内容+20%研究方向/相关成果/研究团队/实验室简介等（在</w:t>
            </w:r>
            <w:proofErr w:type="gramStart"/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研</w:t>
            </w:r>
            <w:proofErr w:type="gramEnd"/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或2年内结题项目）</w:t>
            </w:r>
          </w:p>
        </w:tc>
        <w:tc>
          <w:tcPr>
            <w:tcW w:w="1559" w:type="dxa"/>
            <w:vAlign w:val="center"/>
          </w:tcPr>
          <w:p w14:paraId="117B5F9B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全院</w:t>
            </w:r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本专业、小同行</w:t>
            </w:r>
          </w:p>
        </w:tc>
        <w:tc>
          <w:tcPr>
            <w:tcW w:w="1985" w:type="dxa"/>
            <w:vAlign w:val="center"/>
          </w:tcPr>
          <w:p w14:paraId="450F81B8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宣传与培养，促进交叉合作</w:t>
            </w:r>
          </w:p>
        </w:tc>
      </w:tr>
      <w:tr w:rsidR="00E54C9A" w:rsidRPr="0018389F" w14:paraId="66034EFC" w14:textId="77777777" w:rsidTr="004C59B0">
        <w:trPr>
          <w:trHeight w:val="1442"/>
        </w:trPr>
        <w:tc>
          <w:tcPr>
            <w:tcW w:w="1276" w:type="dxa"/>
            <w:vAlign w:val="center"/>
          </w:tcPr>
          <w:p w14:paraId="6258FAFA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2.</w:t>
            </w: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讲论文</w:t>
            </w:r>
          </w:p>
        </w:tc>
        <w:tc>
          <w:tcPr>
            <w:tcW w:w="4111" w:type="dxa"/>
            <w:vAlign w:val="center"/>
          </w:tcPr>
          <w:p w14:paraId="0AA1456E" w14:textId="77777777" w:rsidR="00E54C9A" w:rsidRPr="0018389F" w:rsidRDefault="00E54C9A" w:rsidP="00F90681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70%论文内容+30%研究方向/相关成果/研究团队/实验室简介等（2年内论文）</w:t>
            </w:r>
          </w:p>
        </w:tc>
        <w:tc>
          <w:tcPr>
            <w:tcW w:w="1559" w:type="dxa"/>
            <w:vAlign w:val="center"/>
          </w:tcPr>
          <w:p w14:paraId="67F1430F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全院</w:t>
            </w:r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本专业、小同行</w:t>
            </w:r>
          </w:p>
        </w:tc>
        <w:tc>
          <w:tcPr>
            <w:tcW w:w="1985" w:type="dxa"/>
            <w:vAlign w:val="center"/>
          </w:tcPr>
          <w:p w14:paraId="2DA675D6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宣传与培养，促进交叉合作</w:t>
            </w:r>
          </w:p>
        </w:tc>
      </w:tr>
      <w:tr w:rsidR="00E54C9A" w:rsidRPr="0018389F" w14:paraId="3EC1AAE7" w14:textId="77777777" w:rsidTr="004C59B0">
        <w:trPr>
          <w:trHeight w:val="1392"/>
        </w:trPr>
        <w:tc>
          <w:tcPr>
            <w:tcW w:w="1276" w:type="dxa"/>
            <w:vAlign w:val="center"/>
          </w:tcPr>
          <w:p w14:paraId="27F9F4E3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3.</w:t>
            </w:r>
            <w:proofErr w:type="gramStart"/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讲成果</w:t>
            </w:r>
            <w:proofErr w:type="gramEnd"/>
          </w:p>
        </w:tc>
        <w:tc>
          <w:tcPr>
            <w:tcW w:w="4111" w:type="dxa"/>
            <w:vAlign w:val="center"/>
          </w:tcPr>
          <w:p w14:paraId="3B346C0D" w14:textId="77777777" w:rsidR="00E54C9A" w:rsidRPr="0018389F" w:rsidRDefault="00E54C9A" w:rsidP="00F90681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70%科研成果+30%研究方向/相关成果/研究团队/实验室简介等（在更新和维护的成果）</w:t>
            </w:r>
          </w:p>
        </w:tc>
        <w:tc>
          <w:tcPr>
            <w:tcW w:w="1559" w:type="dxa"/>
            <w:vAlign w:val="center"/>
          </w:tcPr>
          <w:p w14:paraId="6522026A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全院</w:t>
            </w:r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本专业、小同行、大同行</w:t>
            </w:r>
          </w:p>
        </w:tc>
        <w:tc>
          <w:tcPr>
            <w:tcW w:w="1985" w:type="dxa"/>
            <w:vAlign w:val="center"/>
          </w:tcPr>
          <w:p w14:paraId="64C39896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宣传与培养，技术成果推广转化</w:t>
            </w:r>
          </w:p>
        </w:tc>
      </w:tr>
      <w:tr w:rsidR="00E54C9A" w:rsidRPr="0018389F" w14:paraId="7359ED85" w14:textId="77777777" w:rsidTr="00AD0BBE">
        <w:trPr>
          <w:trHeight w:val="1055"/>
        </w:trPr>
        <w:tc>
          <w:tcPr>
            <w:tcW w:w="1276" w:type="dxa"/>
            <w:vAlign w:val="center"/>
          </w:tcPr>
          <w:p w14:paraId="26C635CA" w14:textId="1A04C234" w:rsidR="00E54C9A" w:rsidRPr="0018389F" w:rsidRDefault="004C59B0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4</w:t>
            </w:r>
            <w:r w:rsidR="00E54C9A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.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讲技能</w:t>
            </w:r>
          </w:p>
        </w:tc>
        <w:tc>
          <w:tcPr>
            <w:tcW w:w="4111" w:type="dxa"/>
            <w:vAlign w:val="center"/>
          </w:tcPr>
          <w:p w14:paraId="1D0A4001" w14:textId="77777777" w:rsidR="00E54C9A" w:rsidRPr="0018389F" w:rsidRDefault="00E54C9A" w:rsidP="00F90681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领域仪器设备平台或基本科研技能</w:t>
            </w:r>
          </w:p>
        </w:tc>
        <w:tc>
          <w:tcPr>
            <w:tcW w:w="1559" w:type="dxa"/>
            <w:vAlign w:val="center"/>
          </w:tcPr>
          <w:p w14:paraId="2D4633FE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全院</w:t>
            </w:r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本专业、小同行、大同行</w:t>
            </w:r>
          </w:p>
        </w:tc>
        <w:tc>
          <w:tcPr>
            <w:tcW w:w="1985" w:type="dxa"/>
            <w:vAlign w:val="center"/>
          </w:tcPr>
          <w:p w14:paraId="794551A4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宣传与培养，促进交叉合作</w:t>
            </w:r>
          </w:p>
        </w:tc>
      </w:tr>
      <w:tr w:rsidR="00E54C9A" w:rsidRPr="0018389F" w14:paraId="72166238" w14:textId="77777777" w:rsidTr="004C59B0">
        <w:trPr>
          <w:trHeight w:val="1524"/>
        </w:trPr>
        <w:tc>
          <w:tcPr>
            <w:tcW w:w="1276" w:type="dxa"/>
            <w:vAlign w:val="center"/>
          </w:tcPr>
          <w:p w14:paraId="5BFA0BB7" w14:textId="2DCC2214" w:rsidR="00E54C9A" w:rsidRPr="0018389F" w:rsidRDefault="004C59B0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5</w:t>
            </w:r>
            <w:r w:rsidR="00E54C9A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.</w:t>
            </w:r>
            <w:r w:rsidR="00E54C9A"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讲素养</w:t>
            </w:r>
          </w:p>
        </w:tc>
        <w:tc>
          <w:tcPr>
            <w:tcW w:w="4111" w:type="dxa"/>
            <w:vAlign w:val="center"/>
          </w:tcPr>
          <w:p w14:paraId="22A043D3" w14:textId="77777777" w:rsidR="00E54C9A" w:rsidRPr="0018389F" w:rsidRDefault="00E54C9A" w:rsidP="00F90681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本领域高级科普解读（包括不局限于科技前沿和关注热点解读）</w:t>
            </w:r>
          </w:p>
        </w:tc>
        <w:tc>
          <w:tcPr>
            <w:tcW w:w="1559" w:type="dxa"/>
            <w:vAlign w:val="center"/>
          </w:tcPr>
          <w:p w14:paraId="7956AF0B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大学水平及以上用户</w:t>
            </w:r>
          </w:p>
        </w:tc>
        <w:tc>
          <w:tcPr>
            <w:tcW w:w="1985" w:type="dxa"/>
            <w:vAlign w:val="center"/>
          </w:tcPr>
          <w:p w14:paraId="0D863E72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广泛宣传，获得支持</w:t>
            </w:r>
          </w:p>
        </w:tc>
      </w:tr>
    </w:tbl>
    <w:p w14:paraId="54A989AE" w14:textId="322956A0" w:rsidR="00E54C9A" w:rsidRPr="0018389F" w:rsidRDefault="00E54C9A" w:rsidP="004C59B0">
      <w:pPr>
        <w:widowControl/>
        <w:shd w:val="clear" w:color="auto" w:fill="FFFFFF"/>
        <w:adjustRightInd w:val="0"/>
        <w:snapToGrid w:val="0"/>
        <w:spacing w:beforeLines="100" w:before="312" w:afterLines="50" w:after="156" w:line="560" w:lineRule="exact"/>
        <w:jc w:val="center"/>
        <w:rPr>
          <w:rFonts w:ascii="仿宋_GB2312" w:eastAsia="仿宋_GB2312" w:hAnsi="Times New Roman"/>
          <w:b/>
          <w:color w:val="000000"/>
          <w:kern w:val="0"/>
          <w:sz w:val="32"/>
          <w:szCs w:val="32"/>
        </w:rPr>
      </w:pPr>
      <w:r w:rsidRPr="0018389F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二</w:t>
      </w:r>
      <w:r w:rsidRPr="0018389F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管理</w:t>
      </w:r>
      <w:r w:rsidRPr="0018389F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类</w:t>
      </w: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1418"/>
        <w:gridCol w:w="3260"/>
        <w:gridCol w:w="1979"/>
        <w:gridCol w:w="2699"/>
      </w:tblGrid>
      <w:tr w:rsidR="00E54C9A" w:rsidRPr="0018389F" w14:paraId="33E94845" w14:textId="77777777" w:rsidTr="00AD0BBE">
        <w:trPr>
          <w:trHeight w:val="389"/>
        </w:trPr>
        <w:tc>
          <w:tcPr>
            <w:tcW w:w="1418" w:type="dxa"/>
            <w:vAlign w:val="center"/>
          </w:tcPr>
          <w:p w14:paraId="0713BA5F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32"/>
              </w:rPr>
            </w:pPr>
            <w:r w:rsidRPr="0018389F"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32"/>
              </w:rPr>
              <w:lastRenderedPageBreak/>
              <w:t>选题范围</w:t>
            </w:r>
          </w:p>
        </w:tc>
        <w:tc>
          <w:tcPr>
            <w:tcW w:w="3260" w:type="dxa"/>
            <w:vAlign w:val="center"/>
          </w:tcPr>
          <w:p w14:paraId="1AE1800B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32"/>
              </w:rPr>
            </w:pPr>
            <w:r w:rsidRPr="0018389F"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32"/>
              </w:rPr>
              <w:t>内容框架组成</w:t>
            </w:r>
          </w:p>
        </w:tc>
        <w:tc>
          <w:tcPr>
            <w:tcW w:w="1979" w:type="dxa"/>
            <w:vAlign w:val="center"/>
          </w:tcPr>
          <w:p w14:paraId="57F9DBF1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32"/>
              </w:rPr>
            </w:pPr>
            <w:r w:rsidRPr="0018389F"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32"/>
              </w:rPr>
              <w:t>受众</w:t>
            </w:r>
          </w:p>
        </w:tc>
        <w:tc>
          <w:tcPr>
            <w:tcW w:w="2699" w:type="dxa"/>
            <w:vAlign w:val="center"/>
          </w:tcPr>
          <w:p w14:paraId="2777A45D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32"/>
              </w:rPr>
            </w:pPr>
            <w:r w:rsidRPr="0018389F"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32"/>
              </w:rPr>
              <w:t>预期目标</w:t>
            </w:r>
          </w:p>
        </w:tc>
      </w:tr>
      <w:tr w:rsidR="00E54C9A" w:rsidRPr="0018389F" w14:paraId="7610A5CB" w14:textId="77777777" w:rsidTr="00AD0BBE">
        <w:trPr>
          <w:trHeight w:val="1103"/>
        </w:trPr>
        <w:tc>
          <w:tcPr>
            <w:tcW w:w="1418" w:type="dxa"/>
            <w:vAlign w:val="center"/>
          </w:tcPr>
          <w:p w14:paraId="178659A8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1.科技工作管理</w:t>
            </w:r>
          </w:p>
        </w:tc>
        <w:tc>
          <w:tcPr>
            <w:tcW w:w="3260" w:type="dxa"/>
            <w:vAlign w:val="center"/>
          </w:tcPr>
          <w:p w14:paraId="182A4CAA" w14:textId="77777777" w:rsidR="00E54C9A" w:rsidRPr="0018389F" w:rsidRDefault="00E54C9A" w:rsidP="00F90681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20%相关政策解读+60</w:t>
            </w:r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%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科技工作</w:t>
            </w:r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内容+20%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管理实战经验</w:t>
            </w:r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等</w:t>
            </w:r>
          </w:p>
        </w:tc>
        <w:tc>
          <w:tcPr>
            <w:tcW w:w="1979" w:type="dxa"/>
            <w:vAlign w:val="center"/>
          </w:tcPr>
          <w:p w14:paraId="29CBC5F0" w14:textId="1BE85D0F" w:rsidR="00E54C9A" w:rsidRPr="0018389F" w:rsidRDefault="00380904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全院职工</w:t>
            </w:r>
            <w:r w:rsidR="00E54C9A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，重点面向科技管理工作人员</w:t>
            </w:r>
          </w:p>
        </w:tc>
        <w:tc>
          <w:tcPr>
            <w:tcW w:w="2699" w:type="dxa"/>
            <w:vAlign w:val="center"/>
          </w:tcPr>
          <w:p w14:paraId="09755A2A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宣传与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交流</w:t>
            </w: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，促进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科技管理工作提升</w:t>
            </w:r>
          </w:p>
        </w:tc>
      </w:tr>
      <w:tr w:rsidR="00E54C9A" w:rsidRPr="0018389F" w14:paraId="6C58C478" w14:textId="77777777" w:rsidTr="00AD0BBE">
        <w:tc>
          <w:tcPr>
            <w:tcW w:w="1418" w:type="dxa"/>
            <w:vAlign w:val="center"/>
          </w:tcPr>
          <w:p w14:paraId="77B540D9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2.科研项目管理</w:t>
            </w:r>
          </w:p>
        </w:tc>
        <w:tc>
          <w:tcPr>
            <w:tcW w:w="3260" w:type="dxa"/>
            <w:vAlign w:val="center"/>
          </w:tcPr>
          <w:p w14:paraId="7F85B871" w14:textId="0B441789" w:rsidR="00E54C9A" w:rsidRPr="0018389F" w:rsidRDefault="00E54C9A" w:rsidP="00F90681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20%相关政策解读+60</w:t>
            </w:r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%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科研项目</w:t>
            </w:r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内容+20%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管理实战经验</w:t>
            </w:r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等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（项目管理案例</w:t>
            </w:r>
            <w:r w:rsidR="004C59B0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）</w:t>
            </w:r>
          </w:p>
        </w:tc>
        <w:tc>
          <w:tcPr>
            <w:tcW w:w="1979" w:type="dxa"/>
            <w:vAlign w:val="center"/>
          </w:tcPr>
          <w:p w14:paraId="4801D1BE" w14:textId="4EA73E40" w:rsidR="00E54C9A" w:rsidRPr="0018389F" w:rsidRDefault="00380904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全院职工</w:t>
            </w:r>
            <w:r w:rsidR="00E54C9A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，重点面向科研项目管理人员、课题组长、研究室负责人等</w:t>
            </w:r>
          </w:p>
        </w:tc>
        <w:tc>
          <w:tcPr>
            <w:tcW w:w="2699" w:type="dxa"/>
            <w:vAlign w:val="center"/>
          </w:tcPr>
          <w:p w14:paraId="08D84842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宣传与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交流</w:t>
            </w: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，促进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科研项目管理工作提升</w:t>
            </w:r>
          </w:p>
        </w:tc>
      </w:tr>
      <w:tr w:rsidR="00E54C9A" w:rsidRPr="0018389F" w14:paraId="63063654" w14:textId="77777777" w:rsidTr="002748C6">
        <w:trPr>
          <w:trHeight w:val="1222"/>
        </w:trPr>
        <w:tc>
          <w:tcPr>
            <w:tcW w:w="1418" w:type="dxa"/>
            <w:vAlign w:val="center"/>
          </w:tcPr>
          <w:p w14:paraId="24762E26" w14:textId="77777777" w:rsidR="00E54C9A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3.科研经费管理</w:t>
            </w:r>
          </w:p>
        </w:tc>
        <w:tc>
          <w:tcPr>
            <w:tcW w:w="3260" w:type="dxa"/>
            <w:vAlign w:val="center"/>
          </w:tcPr>
          <w:p w14:paraId="64D539B3" w14:textId="2B086450" w:rsidR="00E54C9A" w:rsidRDefault="004C59B0" w:rsidP="00F90681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2</w:t>
            </w:r>
            <w:r w:rsidR="00E54C9A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0%国家及院级相关政策解读+50</w:t>
            </w:r>
            <w:r w:rsidR="00E54C9A"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%</w:t>
            </w:r>
            <w:r w:rsidR="00E54C9A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工作相关</w:t>
            </w:r>
            <w:r w:rsidR="00E54C9A"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内容+</w:t>
            </w:r>
            <w:r w:rsidR="00E54C9A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3</w:t>
            </w:r>
            <w:r w:rsidR="00E54C9A"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0%</w:t>
            </w:r>
            <w:r w:rsidR="00E54C9A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常见问题解读</w:t>
            </w:r>
          </w:p>
        </w:tc>
        <w:tc>
          <w:tcPr>
            <w:tcW w:w="1979" w:type="dxa"/>
            <w:vAlign w:val="center"/>
          </w:tcPr>
          <w:p w14:paraId="63137652" w14:textId="6A4A8011" w:rsidR="00E54C9A" w:rsidRPr="00FA1189" w:rsidRDefault="00380904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全院职工</w:t>
            </w:r>
            <w:r w:rsidR="00E54C9A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，重点面向从事科研管理和财务相关人员</w:t>
            </w:r>
          </w:p>
        </w:tc>
        <w:tc>
          <w:tcPr>
            <w:tcW w:w="2699" w:type="dxa"/>
            <w:vAlign w:val="center"/>
          </w:tcPr>
          <w:p w14:paraId="7CAF1003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宣传与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交流</w:t>
            </w: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，促进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科研经费管理工作提升</w:t>
            </w:r>
          </w:p>
        </w:tc>
      </w:tr>
      <w:tr w:rsidR="00E54C9A" w:rsidRPr="0018389F" w14:paraId="40A9A0AB" w14:textId="77777777" w:rsidTr="002748C6">
        <w:trPr>
          <w:trHeight w:val="1230"/>
        </w:trPr>
        <w:tc>
          <w:tcPr>
            <w:tcW w:w="1418" w:type="dxa"/>
            <w:vAlign w:val="center"/>
          </w:tcPr>
          <w:p w14:paraId="005F1C72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4.人事管理</w:t>
            </w:r>
          </w:p>
        </w:tc>
        <w:tc>
          <w:tcPr>
            <w:tcW w:w="3260" w:type="dxa"/>
            <w:vAlign w:val="center"/>
          </w:tcPr>
          <w:p w14:paraId="5BD2F26A" w14:textId="353C4CF4" w:rsidR="00E54C9A" w:rsidRPr="0018389F" w:rsidRDefault="00E54C9A" w:rsidP="00F90681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30%国家及院级相关政策解读+50</w:t>
            </w:r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%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人事人才工作相关</w:t>
            </w:r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内容+</w:t>
            </w:r>
            <w:r w:rsidR="004C59B0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2</w:t>
            </w:r>
            <w:r w:rsidRPr="0018389F"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  <w:t>0%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常见问题解读</w:t>
            </w:r>
          </w:p>
        </w:tc>
        <w:tc>
          <w:tcPr>
            <w:tcW w:w="1979" w:type="dxa"/>
            <w:vMerge w:val="restart"/>
            <w:vAlign w:val="center"/>
          </w:tcPr>
          <w:p w14:paraId="46AAC4C5" w14:textId="77B8948D" w:rsidR="00E54C9A" w:rsidRPr="0018389F" w:rsidRDefault="00380904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全院职工</w:t>
            </w:r>
          </w:p>
          <w:p w14:paraId="204B8FE3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9" w:type="dxa"/>
            <w:vAlign w:val="center"/>
          </w:tcPr>
          <w:p w14:paraId="0DDBB489" w14:textId="306B6A06" w:rsidR="00E54C9A" w:rsidRPr="0018389F" w:rsidRDefault="00E54C9A" w:rsidP="004C59B0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宣传与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交流，</w:t>
            </w:r>
            <w:r w:rsidR="004C59B0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有助于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人事人才管理工作成效的提升，做好人事人才政策宣贯</w:t>
            </w:r>
          </w:p>
        </w:tc>
      </w:tr>
      <w:tr w:rsidR="00E54C9A" w:rsidRPr="0018389F" w14:paraId="66BF9D8D" w14:textId="77777777" w:rsidTr="00AD0BBE">
        <w:trPr>
          <w:trHeight w:val="1369"/>
        </w:trPr>
        <w:tc>
          <w:tcPr>
            <w:tcW w:w="1418" w:type="dxa"/>
            <w:vAlign w:val="center"/>
          </w:tcPr>
          <w:p w14:paraId="4685A31A" w14:textId="77777777" w:rsidR="00E54C9A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5.综合管理</w:t>
            </w:r>
          </w:p>
        </w:tc>
        <w:tc>
          <w:tcPr>
            <w:tcW w:w="3260" w:type="dxa"/>
            <w:vAlign w:val="center"/>
          </w:tcPr>
          <w:p w14:paraId="0FCEF444" w14:textId="77777777" w:rsidR="00E54C9A" w:rsidRPr="0018389F" w:rsidRDefault="00E54C9A" w:rsidP="00F90681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科研诚信、科技安全、文书管理、ARP管理、报销管理、外事管理、涉密管理、会议管理等综合管理工作</w:t>
            </w:r>
          </w:p>
        </w:tc>
        <w:tc>
          <w:tcPr>
            <w:tcW w:w="1979" w:type="dxa"/>
            <w:vMerge/>
            <w:vAlign w:val="center"/>
          </w:tcPr>
          <w:p w14:paraId="117D83B0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9" w:type="dxa"/>
            <w:vAlign w:val="center"/>
          </w:tcPr>
          <w:p w14:paraId="1731A625" w14:textId="77777777" w:rsidR="00E54C9A" w:rsidRPr="00E03CE8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宣传与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交流</w:t>
            </w: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，促进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各单位综合管理能力进一步提升</w:t>
            </w:r>
          </w:p>
        </w:tc>
      </w:tr>
      <w:tr w:rsidR="00E54C9A" w:rsidRPr="0018389F" w14:paraId="639603CB" w14:textId="77777777" w:rsidTr="00AD0BBE">
        <w:tc>
          <w:tcPr>
            <w:tcW w:w="1418" w:type="dxa"/>
            <w:vAlign w:val="center"/>
          </w:tcPr>
          <w:p w14:paraId="600C0855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6.职业规划</w:t>
            </w:r>
          </w:p>
        </w:tc>
        <w:tc>
          <w:tcPr>
            <w:tcW w:w="3260" w:type="dxa"/>
            <w:vAlign w:val="center"/>
          </w:tcPr>
          <w:p w14:paraId="48A8841D" w14:textId="45235F57" w:rsidR="00E54C9A" w:rsidRPr="0018389F" w:rsidRDefault="004C59B0" w:rsidP="00F90681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相关管理领域</w:t>
            </w:r>
            <w:r w:rsidR="00E54C9A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职业规划发展解读</w:t>
            </w:r>
          </w:p>
        </w:tc>
        <w:tc>
          <w:tcPr>
            <w:tcW w:w="1979" w:type="dxa"/>
            <w:vMerge/>
            <w:vAlign w:val="center"/>
          </w:tcPr>
          <w:p w14:paraId="03E12135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699" w:type="dxa"/>
            <w:vAlign w:val="center"/>
          </w:tcPr>
          <w:p w14:paraId="6EC3AB78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宣传与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交流</w:t>
            </w: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，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提高各岗位管理干部、科技工作者、年轻干部对工作规划和职业发展的规划。</w:t>
            </w:r>
          </w:p>
        </w:tc>
      </w:tr>
    </w:tbl>
    <w:p w14:paraId="0D1C5D7D" w14:textId="77777777" w:rsidR="00E54C9A" w:rsidRPr="0018389F" w:rsidRDefault="00E54C9A" w:rsidP="00AD0BBE">
      <w:pPr>
        <w:widowControl/>
        <w:shd w:val="clear" w:color="auto" w:fill="FFFFFF"/>
        <w:adjustRightInd w:val="0"/>
        <w:snapToGrid w:val="0"/>
        <w:spacing w:beforeLines="100" w:before="312" w:afterLines="50" w:after="156" w:line="560" w:lineRule="exact"/>
        <w:ind w:firstLineChars="1100" w:firstLine="3534"/>
        <w:rPr>
          <w:rFonts w:ascii="仿宋_GB2312" w:eastAsia="仿宋_GB2312" w:hAnsi="Times New Roman"/>
          <w:b/>
          <w:color w:val="000000"/>
          <w:kern w:val="0"/>
          <w:sz w:val="32"/>
          <w:szCs w:val="32"/>
        </w:rPr>
      </w:pPr>
      <w:r w:rsidRPr="0018389F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三</w:t>
      </w:r>
      <w:r w:rsidRPr="0018389F"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Times New Roman" w:hint="eastAsia"/>
          <w:b/>
          <w:color w:val="000000"/>
          <w:kern w:val="0"/>
          <w:sz w:val="32"/>
          <w:szCs w:val="32"/>
        </w:rPr>
        <w:t>党性修养类</w:t>
      </w: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1418"/>
        <w:gridCol w:w="4253"/>
        <w:gridCol w:w="1275"/>
        <w:gridCol w:w="2410"/>
      </w:tblGrid>
      <w:tr w:rsidR="00E54C9A" w:rsidRPr="0018389F" w14:paraId="3D5AF6C0" w14:textId="77777777" w:rsidTr="002748C6">
        <w:trPr>
          <w:trHeight w:val="389"/>
        </w:trPr>
        <w:tc>
          <w:tcPr>
            <w:tcW w:w="1418" w:type="dxa"/>
            <w:vAlign w:val="center"/>
          </w:tcPr>
          <w:p w14:paraId="143B369D" w14:textId="77777777" w:rsidR="00E54C9A" w:rsidRPr="0018389F" w:rsidRDefault="00E54C9A" w:rsidP="00F90681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32"/>
              </w:rPr>
            </w:pPr>
            <w:r w:rsidRPr="0018389F"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32"/>
              </w:rPr>
              <w:t>选题范围</w:t>
            </w:r>
          </w:p>
        </w:tc>
        <w:tc>
          <w:tcPr>
            <w:tcW w:w="4253" w:type="dxa"/>
            <w:vAlign w:val="center"/>
          </w:tcPr>
          <w:p w14:paraId="3EAAF356" w14:textId="77777777" w:rsidR="00E54C9A" w:rsidRPr="0018389F" w:rsidRDefault="00E54C9A" w:rsidP="00F90681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32"/>
              </w:rPr>
            </w:pPr>
            <w:r w:rsidRPr="0018389F"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32"/>
              </w:rPr>
              <w:t>内容框架组成</w:t>
            </w:r>
          </w:p>
        </w:tc>
        <w:tc>
          <w:tcPr>
            <w:tcW w:w="1275" w:type="dxa"/>
            <w:vAlign w:val="center"/>
          </w:tcPr>
          <w:p w14:paraId="3F45FCF7" w14:textId="77777777" w:rsidR="00E54C9A" w:rsidRPr="0018389F" w:rsidRDefault="00E54C9A" w:rsidP="00F90681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32"/>
              </w:rPr>
            </w:pPr>
            <w:r w:rsidRPr="0018389F"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32"/>
              </w:rPr>
              <w:t>受众</w:t>
            </w:r>
          </w:p>
        </w:tc>
        <w:tc>
          <w:tcPr>
            <w:tcW w:w="2410" w:type="dxa"/>
            <w:vAlign w:val="center"/>
          </w:tcPr>
          <w:p w14:paraId="7B065795" w14:textId="77777777" w:rsidR="00E54C9A" w:rsidRPr="0018389F" w:rsidRDefault="00E54C9A" w:rsidP="00F90681">
            <w:pPr>
              <w:spacing w:line="360" w:lineRule="exact"/>
              <w:jc w:val="center"/>
              <w:rPr>
                <w:rFonts w:ascii="仿宋_GB2312" w:eastAsia="仿宋_GB2312" w:hAnsi="Times New Roman"/>
                <w:b/>
                <w:color w:val="000000"/>
                <w:kern w:val="0"/>
                <w:sz w:val="24"/>
                <w:szCs w:val="32"/>
              </w:rPr>
            </w:pPr>
            <w:r w:rsidRPr="0018389F">
              <w:rPr>
                <w:rFonts w:ascii="仿宋_GB2312" w:eastAsia="仿宋_GB2312" w:hAnsi="Times New Roman" w:hint="eastAsia"/>
                <w:b/>
                <w:color w:val="000000"/>
                <w:kern w:val="0"/>
                <w:sz w:val="24"/>
                <w:szCs w:val="32"/>
              </w:rPr>
              <w:t>预期目标</w:t>
            </w:r>
          </w:p>
        </w:tc>
      </w:tr>
      <w:tr w:rsidR="00E54C9A" w:rsidRPr="0018389F" w14:paraId="3FE1812C" w14:textId="77777777" w:rsidTr="002748C6">
        <w:trPr>
          <w:trHeight w:val="1089"/>
        </w:trPr>
        <w:tc>
          <w:tcPr>
            <w:tcW w:w="1418" w:type="dxa"/>
            <w:vAlign w:val="center"/>
          </w:tcPr>
          <w:p w14:paraId="65B8F4E5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1.基层党建</w:t>
            </w:r>
          </w:p>
        </w:tc>
        <w:tc>
          <w:tcPr>
            <w:tcW w:w="4253" w:type="dxa"/>
            <w:vAlign w:val="center"/>
          </w:tcPr>
          <w:p w14:paraId="0397EA88" w14:textId="2059EB8E" w:rsidR="00E54C9A" w:rsidRPr="0018389F" w:rsidRDefault="002748C6" w:rsidP="00F90681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习近平新时代特色社会主义思想、党史学习教育、党性修养、基层党建</w:t>
            </w:r>
          </w:p>
        </w:tc>
        <w:tc>
          <w:tcPr>
            <w:tcW w:w="1275" w:type="dxa"/>
            <w:vMerge w:val="restart"/>
            <w:vAlign w:val="center"/>
          </w:tcPr>
          <w:p w14:paraId="760D281D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全院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职工</w:t>
            </w:r>
          </w:p>
        </w:tc>
        <w:tc>
          <w:tcPr>
            <w:tcW w:w="2410" w:type="dxa"/>
            <w:vMerge w:val="restart"/>
            <w:vAlign w:val="center"/>
          </w:tcPr>
          <w:p w14:paraId="71C8D007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 w:rsidRPr="0018389F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宣传与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交流，加强党史学习教育，</w:t>
            </w:r>
            <w:r w:rsidRPr="00FA1189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以坚定理想信念宗旨为根本，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提高政治觉悟。</w:t>
            </w:r>
          </w:p>
        </w:tc>
      </w:tr>
      <w:tr w:rsidR="00E54C9A" w:rsidRPr="0018389F" w14:paraId="2CC8FFA1" w14:textId="77777777" w:rsidTr="002748C6">
        <w:trPr>
          <w:trHeight w:val="1407"/>
        </w:trPr>
        <w:tc>
          <w:tcPr>
            <w:tcW w:w="1418" w:type="dxa"/>
            <w:vAlign w:val="center"/>
          </w:tcPr>
          <w:p w14:paraId="49254CBA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2.学习体会</w:t>
            </w:r>
          </w:p>
        </w:tc>
        <w:tc>
          <w:tcPr>
            <w:tcW w:w="4253" w:type="dxa"/>
            <w:vAlign w:val="center"/>
          </w:tcPr>
          <w:p w14:paraId="36FD49F2" w14:textId="77777777" w:rsidR="00E54C9A" w:rsidRPr="0018389F" w:rsidRDefault="00E54C9A" w:rsidP="00F90681">
            <w:pPr>
              <w:spacing w:line="300" w:lineRule="exact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8"/>
              </w:rPr>
              <w:t>讲解研究所优秀党员事迹、科学家精神、“一所一事”、马克思主义哲学理论研究、解读国家重要会议精神等</w:t>
            </w:r>
          </w:p>
        </w:tc>
        <w:tc>
          <w:tcPr>
            <w:tcW w:w="1275" w:type="dxa"/>
            <w:vMerge/>
            <w:vAlign w:val="center"/>
          </w:tcPr>
          <w:p w14:paraId="2E0AA29B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90CD80B" w14:textId="77777777" w:rsidR="00E54C9A" w:rsidRPr="0018389F" w:rsidRDefault="00E54C9A" w:rsidP="00F90681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8"/>
              </w:rPr>
            </w:pPr>
          </w:p>
        </w:tc>
      </w:tr>
    </w:tbl>
    <w:p w14:paraId="3325F61E" w14:textId="336DF266" w:rsidR="00E54C9A" w:rsidRPr="00AB54B9" w:rsidRDefault="00AB54B9" w:rsidP="00AB54B9">
      <w:pPr>
        <w:spacing w:beforeLines="50" w:before="156" w:line="200" w:lineRule="exact"/>
        <w:ind w:left="420" w:hangingChars="200" w:hanging="420"/>
        <w:rPr>
          <w:rFonts w:ascii="仿宋_GB2312" w:eastAsia="仿宋_GB2312"/>
          <w:szCs w:val="24"/>
        </w:rPr>
      </w:pPr>
      <w:r w:rsidRPr="00B75633">
        <w:rPr>
          <w:rFonts w:ascii="黑体" w:eastAsia="黑体" w:hAnsi="黑体" w:hint="eastAsia"/>
          <w:szCs w:val="24"/>
        </w:rPr>
        <w:t>注</w:t>
      </w:r>
      <w:r w:rsidRPr="00B75633">
        <w:rPr>
          <w:rFonts w:ascii="黑体" w:eastAsia="黑体" w:hAnsi="黑体"/>
          <w:szCs w:val="24"/>
        </w:rPr>
        <w:t>：</w:t>
      </w:r>
      <w:r>
        <w:rPr>
          <w:rFonts w:ascii="黑体" w:eastAsia="黑体" w:hAnsi="黑体" w:hint="eastAsia"/>
          <w:szCs w:val="24"/>
        </w:rPr>
        <w:t>课程</w:t>
      </w:r>
      <w:r w:rsidRPr="00AB54B9">
        <w:rPr>
          <w:rFonts w:ascii="黑体" w:eastAsia="黑体" w:hAnsi="黑体" w:hint="eastAsia"/>
          <w:szCs w:val="24"/>
        </w:rPr>
        <w:t>拍摄联系人，陶奕</w:t>
      </w:r>
      <w:proofErr w:type="gramStart"/>
      <w:r w:rsidRPr="00AB54B9">
        <w:rPr>
          <w:rFonts w:ascii="黑体" w:eastAsia="黑体" w:hAnsi="黑体" w:hint="eastAsia"/>
          <w:szCs w:val="24"/>
        </w:rPr>
        <w:t>湲</w:t>
      </w:r>
      <w:proofErr w:type="gramEnd"/>
      <w:r w:rsidRPr="00AB54B9">
        <w:rPr>
          <w:rFonts w:ascii="黑体" w:eastAsia="黑体" w:hAnsi="黑体" w:hint="eastAsia"/>
          <w:szCs w:val="24"/>
        </w:rPr>
        <w:t>，010-58813709，18811517612，</w:t>
      </w:r>
      <w:hyperlink r:id="rId8" w:history="1">
        <w:r w:rsidRPr="005A2127">
          <w:rPr>
            <w:rStyle w:val="aa"/>
            <w:rFonts w:ascii="黑体" w:eastAsia="黑体" w:hAnsi="黑体" w:hint="eastAsia"/>
            <w:szCs w:val="24"/>
          </w:rPr>
          <w:t>tyy@cnic.cn</w:t>
        </w:r>
      </w:hyperlink>
      <w:r>
        <w:rPr>
          <w:rFonts w:ascii="黑体" w:eastAsia="黑体" w:hAnsi="黑体" w:hint="eastAsia"/>
          <w:szCs w:val="24"/>
        </w:rPr>
        <w:t>。</w:t>
      </w:r>
    </w:p>
    <w:sectPr w:rsidR="00E54C9A" w:rsidRPr="00AB54B9" w:rsidSect="00AB54B9">
      <w:pgSz w:w="11906" w:h="16838"/>
      <w:pgMar w:top="1701" w:right="1531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8123" w14:textId="77777777" w:rsidR="00377E2F" w:rsidRDefault="00377E2F" w:rsidP="00673D49">
      <w:r>
        <w:separator/>
      </w:r>
    </w:p>
  </w:endnote>
  <w:endnote w:type="continuationSeparator" w:id="0">
    <w:p w14:paraId="486D0048" w14:textId="77777777" w:rsidR="00377E2F" w:rsidRDefault="00377E2F" w:rsidP="0067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E2A8" w14:textId="77777777" w:rsidR="00377E2F" w:rsidRDefault="00377E2F" w:rsidP="00673D49">
      <w:r>
        <w:separator/>
      </w:r>
    </w:p>
  </w:footnote>
  <w:footnote w:type="continuationSeparator" w:id="0">
    <w:p w14:paraId="51176878" w14:textId="77777777" w:rsidR="00377E2F" w:rsidRDefault="00377E2F" w:rsidP="0067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D52"/>
    <w:multiLevelType w:val="hybridMultilevel"/>
    <w:tmpl w:val="76CE2AB2"/>
    <w:lvl w:ilvl="0" w:tplc="781C3E4C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49"/>
    <w:rsid w:val="00005CDE"/>
    <w:rsid w:val="000831F4"/>
    <w:rsid w:val="000F57C4"/>
    <w:rsid w:val="00134B9B"/>
    <w:rsid w:val="0015029A"/>
    <w:rsid w:val="00163ACE"/>
    <w:rsid w:val="001805E5"/>
    <w:rsid w:val="001867F0"/>
    <w:rsid w:val="001F2608"/>
    <w:rsid w:val="0024146D"/>
    <w:rsid w:val="002748C6"/>
    <w:rsid w:val="00280658"/>
    <w:rsid w:val="002C0CFD"/>
    <w:rsid w:val="002E0D2B"/>
    <w:rsid w:val="002F07AE"/>
    <w:rsid w:val="003421D3"/>
    <w:rsid w:val="00343D37"/>
    <w:rsid w:val="003460D5"/>
    <w:rsid w:val="00377E2F"/>
    <w:rsid w:val="0038031D"/>
    <w:rsid w:val="00380904"/>
    <w:rsid w:val="003D5D8E"/>
    <w:rsid w:val="004542D5"/>
    <w:rsid w:val="004576A7"/>
    <w:rsid w:val="004B4887"/>
    <w:rsid w:val="004C59B0"/>
    <w:rsid w:val="004F526E"/>
    <w:rsid w:val="00577500"/>
    <w:rsid w:val="005A4D49"/>
    <w:rsid w:val="005C4246"/>
    <w:rsid w:val="006049EF"/>
    <w:rsid w:val="00642A05"/>
    <w:rsid w:val="00673D49"/>
    <w:rsid w:val="0068421F"/>
    <w:rsid w:val="006B4D97"/>
    <w:rsid w:val="007451C8"/>
    <w:rsid w:val="007770D6"/>
    <w:rsid w:val="007B03EC"/>
    <w:rsid w:val="007C4C1B"/>
    <w:rsid w:val="007E0873"/>
    <w:rsid w:val="008051FE"/>
    <w:rsid w:val="00826F21"/>
    <w:rsid w:val="00845EA2"/>
    <w:rsid w:val="00862749"/>
    <w:rsid w:val="00883333"/>
    <w:rsid w:val="008925F2"/>
    <w:rsid w:val="00892767"/>
    <w:rsid w:val="008D0FB8"/>
    <w:rsid w:val="008D28BA"/>
    <w:rsid w:val="008F4805"/>
    <w:rsid w:val="0091061E"/>
    <w:rsid w:val="00943FC8"/>
    <w:rsid w:val="00944635"/>
    <w:rsid w:val="00962282"/>
    <w:rsid w:val="009D2AFA"/>
    <w:rsid w:val="009E4C88"/>
    <w:rsid w:val="009F3221"/>
    <w:rsid w:val="009F4A60"/>
    <w:rsid w:val="00A058F2"/>
    <w:rsid w:val="00A557AC"/>
    <w:rsid w:val="00A6087B"/>
    <w:rsid w:val="00A87B5B"/>
    <w:rsid w:val="00A9524A"/>
    <w:rsid w:val="00AB54B9"/>
    <w:rsid w:val="00AD0BBE"/>
    <w:rsid w:val="00AE6962"/>
    <w:rsid w:val="00AF22F0"/>
    <w:rsid w:val="00B5402F"/>
    <w:rsid w:val="00B73535"/>
    <w:rsid w:val="00B75633"/>
    <w:rsid w:val="00BA4448"/>
    <w:rsid w:val="00BD34F4"/>
    <w:rsid w:val="00C13EC2"/>
    <w:rsid w:val="00C27589"/>
    <w:rsid w:val="00C81DFE"/>
    <w:rsid w:val="00C83245"/>
    <w:rsid w:val="00C87924"/>
    <w:rsid w:val="00CA4CEC"/>
    <w:rsid w:val="00CD76A7"/>
    <w:rsid w:val="00D14A45"/>
    <w:rsid w:val="00D45E08"/>
    <w:rsid w:val="00DE59C3"/>
    <w:rsid w:val="00E12616"/>
    <w:rsid w:val="00E37DF1"/>
    <w:rsid w:val="00E54C9A"/>
    <w:rsid w:val="00E56E30"/>
    <w:rsid w:val="00EB7CCD"/>
    <w:rsid w:val="00EC4EB3"/>
    <w:rsid w:val="00EF1614"/>
    <w:rsid w:val="00F12E2E"/>
    <w:rsid w:val="00F205BF"/>
    <w:rsid w:val="00FE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B1201"/>
  <w15:docId w15:val="{21BECAF3-7807-46D4-9C62-43102E53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3D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3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3D49"/>
    <w:rPr>
      <w:sz w:val="18"/>
      <w:szCs w:val="18"/>
    </w:rPr>
  </w:style>
  <w:style w:type="table" w:styleId="a7">
    <w:name w:val="Table Grid"/>
    <w:basedOn w:val="a1"/>
    <w:uiPriority w:val="39"/>
    <w:rsid w:val="00FE6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524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524A"/>
    <w:rPr>
      <w:sz w:val="18"/>
      <w:szCs w:val="18"/>
    </w:rPr>
  </w:style>
  <w:style w:type="character" w:styleId="aa">
    <w:name w:val="Hyperlink"/>
    <w:basedOn w:val="a0"/>
    <w:uiPriority w:val="99"/>
    <w:unhideWhenUsed/>
    <w:rsid w:val="00CD76A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4C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y@cnic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7038;&#20214;&#21453;&#39304;&#33267;liuy@cashq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duanchongbao</dc:creator>
  <cp:lastModifiedBy>Xiong Ying</cp:lastModifiedBy>
  <cp:revision>1</cp:revision>
  <cp:lastPrinted>2021-08-06T03:20:00Z</cp:lastPrinted>
  <dcterms:created xsi:type="dcterms:W3CDTF">2021-10-11T08:08:00Z</dcterms:created>
  <dcterms:modified xsi:type="dcterms:W3CDTF">2021-10-22T04:29:00Z</dcterms:modified>
</cp:coreProperties>
</file>